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Transformaci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del Centro de Gravedad Mundial a trav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s de las relaciones de los flujos financieros de pa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 xml:space="preserve">ses emergentes como China y las relaciones con 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frica y 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rica Latina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3838</w:t>
      </w:r>
      <w:r>
        <w:rPr>
          <w:sz w:val="25"/>
          <w:szCs w:val="25"/>
          <w:rtl w:val="0"/>
          <w:lang w:val="es-ES_tradnl"/>
        </w:rPr>
        <w:t xml:space="preserve">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rtl w:val="0"/>
          <w:lang w:val="es-ES_tradnl"/>
        </w:rPr>
        <w:t>DRA. ALICIA GIR</w:t>
      </w:r>
      <w:r>
        <w:rPr>
          <w:rFonts w:hAnsi="Times New Roman Bold" w:hint="default"/>
          <w:rtl w:val="0"/>
          <w:lang w:val="es-ES_tradnl"/>
        </w:rPr>
        <w:t>Ó</w:t>
      </w:r>
      <w:r>
        <w:rPr>
          <w:rFonts w:ascii="Times New Roman Bold"/>
          <w:rtl w:val="0"/>
          <w:lang w:val="es-ES_tradnl"/>
        </w:rPr>
        <w:t>N GONZ</w:t>
      </w:r>
      <w:r>
        <w:rPr>
          <w:rFonts w:hAnsi="Times New Roman Bold" w:hint="default"/>
          <w:rtl w:val="0"/>
          <w:lang w:val="es-ES_tradnl"/>
        </w:rPr>
        <w:t>Á</w:t>
      </w:r>
      <w:r>
        <w:rPr>
          <w:rFonts w:ascii="Times New Roman Bold"/>
          <w:rtl w:val="0"/>
          <w:lang w:val="es-ES_tradnl"/>
        </w:rPr>
        <w:t>LEZ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3838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